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Аргументы командной строки и их вывод.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Понятие консольного проекта в системе программирования MS VS. Составляющие проекта. Понятие модуля. Русификация проекта.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 w:rsidRPr="006D59CA">
              <w:rPr>
                <w:rFonts w:ascii="Times New Roman" w:hAnsi="Times New Roman"/>
                <w:noProof/>
                <w:sz w:val="20"/>
              </w:rPr>
              <w:t>18</w:t>
            </w:r>
            <w:r w:rsidRPr="00211352">
              <w:rPr>
                <w:rFonts w:ascii="Times New Roman" w:hAnsi="Times New Roman"/>
                <w:noProof/>
                <w:sz w:val="20"/>
              </w:rPr>
              <w:t xml:space="preserve"> декабря 201</w:t>
            </w:r>
            <w:r w:rsidR="006D59CA" w:rsidRPr="006D59CA">
              <w:rPr>
                <w:rFonts w:ascii="Times New Roman" w:hAnsi="Times New Roman"/>
                <w:noProof/>
                <w:sz w:val="20"/>
              </w:rPr>
              <w:t>9</w:t>
            </w:r>
            <w:r w:rsidRPr="00211352">
              <w:rPr>
                <w:rFonts w:ascii="Times New Roman" w:hAnsi="Times New Roman"/>
                <w:noProof/>
                <w:sz w:val="20"/>
              </w:rPr>
              <w:t xml:space="preserve">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2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Библиотеки (назначение и состав): математическая, преобразований, ввода-вывода, стандартная, работа со строками и др.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Понятие список. Структура элемент списка и список. Голова, хвост списка.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3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Библиотеки в СИ и заголовочные файлы. Их использование в программах.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 xml:space="preserve">Понятие функции в СИ. Описание, прототип и вызов функций. 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bookmarkStart w:id="0" w:name="_GoBack"/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  <w:bookmarkEnd w:id="0"/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4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Библиотеки для работы с файлами.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 xml:space="preserve">Понятие цикла и его три основных составляющих. Блок-схема циклической программы. Разновидности операторов цикла. 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5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Ввод вывод строк. Преобразование чисел в строку и обратно. Библиотека функций для преобразования.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Порядок обработки программы на языке СИ. Понятие модуля. Компилятор, редактор связей и исполнимый модуль. Отладчик.  (Рисунок технологии обработки программ).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6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Виды операторов цикла в языке СИ (for,do,while). Их особенности и примеры.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 xml:space="preserve">Преобразование типов и библиотека преобразований строк. Cast – выражения. 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 xml:space="preserve">7 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Динамическая память (ДП). Функции и операторы выделения и освобождения динамической памяти. Преимущества использования ДП. Библиотека ДП.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Работа с файлами построчно и посимвольно. Проверка конца файла.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8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Динамические массивы. Создание одномерного динамического массива. Пример. Освобождение памяти выделенной под массив.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Разновидности файлов. Их особенности. Просмотр файлов.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9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Инициализация и вычисление указателей. Массивы указателей. Указатели на массивы. Адресная арифметика и ее особенности.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Создание динамической структуры. Работа с полями структуры с помощью имени структурной переменной и указателя.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10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Локальные и глобальные переменные. Понятие области видимости переменных. Доступ к переменным из другого модуля (extern). Примеры.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 xml:space="preserve">Специальные операторы управления и их назначение (break, continue,return). 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11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Массивы строк и массивы указателей на строки. Пример и рисунок.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Списки. Разновидности. Однонаправленный список. Операции. Рисунок.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12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Многоуровневая квалифицированная ссылка. Пример.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Сравнение списков и массивов.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13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Модель выполнения программы. Ветвления и циклы, переходы. Расположение описания переменных в тексте программы. Пример.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Строки в СИ. Их описание и использование. Инициализация строк. Основные функции для работы со строками. Понятие null-terminated  строки. Примеры.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14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Одномерные и многомерные массивы. Размерность и размер массива. Особенности задания размерности массива в языке СИ. Элемент массива. Индексное выражение. Размер массива при инициализации массива. Примеры. Ввод вывод массивов.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Структуры данных. Массивы структур данных. Сравнение массивов и структур.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15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Оперативной памяти, ее назначение. Что и как в ней хранится. Рисунок.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Структуры данных. Шаблоны структуры данных и описание структурных переменных и их массивов Структурные переменные в структурах. Примеры. Поля структур и работа с ними через структурную переменную и через указатель.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16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Оператор переключатель (switch-case) его работа и блок-схема. Пример.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Техническое задание: назначение и разработка. Программа и методика испытания: назначение и разработка.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17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Операторы условного ветвления и вычисления. Метки и оператор безусловной передачи управления. Примеры.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Указатели: Понятие указателя и их использование. Назначение указателей. Операции именования и разыменования. Примеры и рисунок.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18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Операции над строками. Динамические строки. Примеры.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Файлы и файл менеджеры. Конец файла и его проверка.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19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Описания, операторы и составные операторы. Операторы и операторные скобки в языке СИ. Примеры. Присваивания.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Файлы. Двоичные. Основные операции (fread, fwrite … ). Примеры.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20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Основные документы на программное обеспечение, их назначение..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 xml:space="preserve">Файлы. Понятие и характеристики файла. Основные операции с файлами. 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21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Открытие и закрытие файлов. Проверки при открытии файлов.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Файлы. Текстовые. Основные операции с файлами (fprintf, fscanf …). Примеры.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22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Отладка программ. Отладчики и их возможности. Графическая интерпретации отладки. Режимы, возможности и принципы отладки.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функций в программу. Рекурсивные функции.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23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Переменные, константы и выражения в языке СИ. Понятие переменной.  Их назначение, типы, их инициализация  и использование. Примеры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Функции и процедуры в СИ. Параметры, передача параметров и возврат значений из функции. Формальные и фактические параметры. Теги в прототипах функции.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Default="00DC789C" w:rsidP="00261734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p w:rsidR="00DC789C" w:rsidRPr="00261734" w:rsidRDefault="00DC789C" w:rsidP="000C14BD">
      <w:pPr>
        <w:ind w:firstLine="284"/>
        <w:jc w:val="center"/>
        <w:rPr>
          <w:rFonts w:ascii="Times New Roman" w:hAnsi="Times New Roman"/>
          <w:sz w:val="20"/>
          <w:lang w:val="en-US"/>
        </w:rPr>
      </w:pPr>
    </w:p>
    <w:tbl>
      <w:tblPr>
        <w:tblStyle w:val="a3"/>
        <w:tblW w:w="0" w:type="auto"/>
        <w:tblInd w:w="-318" w:type="dxa"/>
        <w:tblLook w:val="01E0" w:firstRow="1" w:lastRow="1" w:firstColumn="1" w:lastColumn="1" w:noHBand="0" w:noVBand="0"/>
      </w:tblPr>
      <w:tblGrid>
        <w:gridCol w:w="10028"/>
      </w:tblGrid>
      <w:tr w:rsidR="00DC789C" w:rsidRPr="000C14BD">
        <w:tc>
          <w:tcPr>
            <w:tcW w:w="10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Московский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ордена Ленина, Ордена Октябрьской Революции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ордена Трудового Красного Знамени</w:t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Государственный Технический Университет им. Н. Э. Баумана</w:t>
            </w: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  <w:u w:val="single"/>
              </w:rPr>
              <w:sym w:font="Stencil" w:char="003D"/>
            </w: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z w:val="20"/>
              </w:rPr>
            </w:pPr>
          </w:p>
          <w:p w:rsidR="00DC789C" w:rsidRDefault="00DC789C" w:rsidP="000C14BD">
            <w:pPr>
              <w:ind w:firstLine="284"/>
              <w:jc w:val="center"/>
              <w:rPr>
                <w:rFonts w:ascii="Times New Roman" w:hAnsi="Times New Roman"/>
                <w:spacing w:val="-38"/>
              </w:rPr>
            </w:pPr>
            <w:r>
              <w:rPr>
                <w:rFonts w:ascii="Times New Roman" w:hAnsi="Times New Roman"/>
                <w:sz w:val="36"/>
              </w:rPr>
              <w:t xml:space="preserve">ЭКЗАМЕНАЦИОННЫЙ БИЛЕТ № </w:t>
            </w:r>
            <w:r w:rsidRPr="00211352">
              <w:rPr>
                <w:rFonts w:ascii="Times New Roman" w:hAnsi="Times New Roman"/>
                <w:noProof/>
                <w:sz w:val="36"/>
              </w:rPr>
              <w:t>24</w:t>
            </w: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0C14BD">
            <w:pPr>
              <w:ind w:firstLine="1134"/>
              <w:rPr>
                <w:rFonts w:ascii="Times New Roman" w:hAnsi="Times New Roman"/>
                <w:b/>
                <w:spacing w:val="-38"/>
              </w:rPr>
            </w:pPr>
          </w:p>
          <w:p w:rsidR="00DC789C" w:rsidRDefault="00DC789C" w:rsidP="00B8333F">
            <w:pPr>
              <w:ind w:firstLine="1134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по предмету  </w:t>
            </w:r>
            <w:r w:rsidRPr="00211352">
              <w:rPr>
                <w:rFonts w:ascii="Times New Roman" w:hAnsi="Times New Roman"/>
                <w:b/>
                <w:noProof/>
              </w:rPr>
              <w:t>Основы программирования</w:t>
            </w:r>
            <w:r>
              <w:rPr>
                <w:rFonts w:ascii="Times New Roman" w:hAnsi="Times New Roman"/>
                <w:b/>
              </w:rPr>
              <w:t xml:space="preserve"> (ГУИМЦ)</w:t>
            </w:r>
          </w:p>
          <w:p w:rsidR="00DC789C" w:rsidRPr="00261734" w:rsidRDefault="00DC789C">
            <w:pPr>
              <w:ind w:firstLine="0"/>
              <w:rPr>
                <w:rFonts w:ascii="Times New Roman" w:hAnsi="Times New Roman"/>
              </w:rPr>
            </w:pPr>
          </w:p>
        </w:tc>
      </w:tr>
      <w:tr w:rsidR="00DC789C" w:rsidRPr="000C14BD">
        <w:tc>
          <w:tcPr>
            <w:tcW w:w="100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1. </w:t>
            </w:r>
            <w:r w:rsidRPr="00211352">
              <w:rPr>
                <w:rFonts w:ascii="Times New Roman" w:hAnsi="Times New Roman"/>
                <w:noProof/>
              </w:rPr>
              <w:t>Понятие алгоритма. Сортировка данных. Пузырьковая сортировка данных в массиве. Минимакс сортировка.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2. </w:t>
            </w:r>
            <w:r w:rsidRPr="00211352">
              <w:rPr>
                <w:rFonts w:ascii="Times New Roman" w:hAnsi="Times New Roman"/>
                <w:noProof/>
              </w:rPr>
              <w:t>Функции и указатели, функции и массивы, функции и структуры (параметры и возврат).</w:t>
            </w:r>
          </w:p>
        </w:tc>
      </w:tr>
      <w:tr w:rsidR="00DC789C" w:rsidRPr="000C14BD">
        <w:tc>
          <w:tcPr>
            <w:tcW w:w="10028" w:type="dxa"/>
            <w:tcBorders>
              <w:top w:val="nil"/>
              <w:bottom w:val="nil"/>
            </w:tcBorders>
          </w:tcPr>
          <w:p w:rsidR="00DC789C" w:rsidRPr="000C14BD" w:rsidRDefault="00DC789C" w:rsidP="00BB6C0C">
            <w:pPr>
              <w:spacing w:after="120"/>
              <w:ind w:left="318" w:firstLine="0"/>
              <w:jc w:val="both"/>
              <w:rPr>
                <w:rFonts w:ascii="Times New Roman" w:hAnsi="Times New Roman"/>
                <w:szCs w:val="24"/>
              </w:rPr>
            </w:pPr>
            <w:r w:rsidRPr="00261734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noProof/>
              </w:rPr>
              <w:t>Задача</w:t>
            </w:r>
          </w:p>
        </w:tc>
      </w:tr>
      <w:tr w:rsidR="00DC789C" w:rsidRPr="000C14BD">
        <w:tc>
          <w:tcPr>
            <w:tcW w:w="10028" w:type="dxa"/>
            <w:tcBorders>
              <w:top w:val="nil"/>
            </w:tcBorders>
          </w:tcPr>
          <w:p w:rsidR="00DC789C" w:rsidRDefault="00DC789C" w:rsidP="000C14BD">
            <w:pPr>
              <w:rPr>
                <w:rFonts w:ascii="Times New Roman" w:hAnsi="Times New Roman"/>
              </w:rPr>
            </w:pPr>
          </w:p>
          <w:p w:rsidR="00DC789C" w:rsidRPr="00222DC9" w:rsidRDefault="00DC789C" w:rsidP="000C14BD">
            <w:pPr>
              <w:ind w:firstLine="0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  <w:r>
              <w:rPr>
                <w:rFonts w:ascii="Times New Roman" w:hAnsi="Times New Roman"/>
                <w:b/>
                <w:spacing w:val="-38"/>
              </w:rPr>
              <w:sym w:font="Stencil" w:char="003D"/>
            </w:r>
          </w:p>
          <w:p w:rsidR="00DC789C" w:rsidRDefault="00DC789C" w:rsidP="000C14BD">
            <w:pPr>
              <w:ind w:firstLine="284"/>
              <w:rPr>
                <w:rFonts w:ascii="Times New Roman" w:hAnsi="Times New Roman"/>
              </w:rPr>
            </w:pPr>
          </w:p>
          <w:p w:rsidR="00DC789C" w:rsidRDefault="00DC789C" w:rsidP="000C14BD">
            <w:pPr>
              <w:ind w:firstLine="28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Билет рассмотрен и утвержден на заседании кафедры   </w:t>
            </w:r>
            <w:r w:rsidR="006D59CA">
              <w:rPr>
                <w:rFonts w:ascii="Times New Roman" w:hAnsi="Times New Roman"/>
                <w:noProof/>
                <w:sz w:val="20"/>
              </w:rPr>
              <w:t>18 декабря 2019 года</w:t>
            </w:r>
          </w:p>
          <w:p w:rsidR="00DC789C" w:rsidRDefault="00DC789C" w:rsidP="00222DC9">
            <w:pPr>
              <w:ind w:firstLine="0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____________ </w:t>
            </w:r>
            <w:r w:rsidR="006D59CA">
              <w:rPr>
                <w:rFonts w:ascii="Times New Roman" w:hAnsi="Times New Roman"/>
                <w:sz w:val="20"/>
              </w:rPr>
              <w:t>“_18_” ___12____ 2019 г.</w:t>
            </w:r>
          </w:p>
          <w:p w:rsidR="00DC789C" w:rsidRPr="000C14BD" w:rsidRDefault="00DC789C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DC789C" w:rsidRDefault="00DC789C" w:rsidP="00B8333F">
      <w:pPr>
        <w:ind w:firstLine="284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</w:rPr>
        <w:t>***</w:t>
      </w:r>
    </w:p>
    <w:p w:rsidR="00DC789C" w:rsidRDefault="00DC789C">
      <w:pPr>
        <w:rPr>
          <w:rFonts w:ascii="Times New Roman" w:hAnsi="Times New Roman"/>
          <w:sz w:val="12"/>
          <w:szCs w:val="12"/>
        </w:rPr>
        <w:sectPr w:rsidR="00DC789C" w:rsidSect="00DC789C">
          <w:pgSz w:w="11907" w:h="16840" w:code="9"/>
          <w:pgMar w:top="1135" w:right="708" w:bottom="1418" w:left="1418" w:header="720" w:footer="720" w:gutter="0"/>
          <w:pgNumType w:start="1"/>
          <w:cols w:space="720"/>
        </w:sectPr>
      </w:pPr>
    </w:p>
    <w:p w:rsidR="00DC789C" w:rsidRPr="002E048C" w:rsidRDefault="00DC789C">
      <w:pPr>
        <w:rPr>
          <w:rFonts w:ascii="Times New Roman" w:hAnsi="Times New Roman"/>
          <w:sz w:val="12"/>
          <w:szCs w:val="12"/>
        </w:rPr>
      </w:pPr>
    </w:p>
    <w:sectPr w:rsidR="00DC789C" w:rsidRPr="002E048C" w:rsidSect="00DC789C">
      <w:type w:val="continuous"/>
      <w:pgSz w:w="11907" w:h="16840" w:code="9"/>
      <w:pgMar w:top="1135" w:right="70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Arial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A72"/>
    <w:rsid w:val="00022FD0"/>
    <w:rsid w:val="000267BD"/>
    <w:rsid w:val="00036229"/>
    <w:rsid w:val="000A47F6"/>
    <w:rsid w:val="000C14BD"/>
    <w:rsid w:val="00105BA2"/>
    <w:rsid w:val="001F48BB"/>
    <w:rsid w:val="00222DC9"/>
    <w:rsid w:val="00261734"/>
    <w:rsid w:val="00264C09"/>
    <w:rsid w:val="002E048C"/>
    <w:rsid w:val="003607BC"/>
    <w:rsid w:val="00366B5D"/>
    <w:rsid w:val="003D7DA1"/>
    <w:rsid w:val="004468E7"/>
    <w:rsid w:val="004A4A3D"/>
    <w:rsid w:val="00545367"/>
    <w:rsid w:val="00565F82"/>
    <w:rsid w:val="005C1C0E"/>
    <w:rsid w:val="00607C44"/>
    <w:rsid w:val="00636B19"/>
    <w:rsid w:val="0063742F"/>
    <w:rsid w:val="00676C66"/>
    <w:rsid w:val="006D59CA"/>
    <w:rsid w:val="00713AF2"/>
    <w:rsid w:val="00737F6D"/>
    <w:rsid w:val="007751D2"/>
    <w:rsid w:val="007D4477"/>
    <w:rsid w:val="007D4F71"/>
    <w:rsid w:val="007E52D0"/>
    <w:rsid w:val="008060DE"/>
    <w:rsid w:val="00824411"/>
    <w:rsid w:val="00845868"/>
    <w:rsid w:val="008715E1"/>
    <w:rsid w:val="00873055"/>
    <w:rsid w:val="00890185"/>
    <w:rsid w:val="008B6DE1"/>
    <w:rsid w:val="008F0259"/>
    <w:rsid w:val="008F1AC2"/>
    <w:rsid w:val="008F75DC"/>
    <w:rsid w:val="00912962"/>
    <w:rsid w:val="009539AD"/>
    <w:rsid w:val="00962D1E"/>
    <w:rsid w:val="00973858"/>
    <w:rsid w:val="00A06679"/>
    <w:rsid w:val="00A77154"/>
    <w:rsid w:val="00AA0A72"/>
    <w:rsid w:val="00AA3088"/>
    <w:rsid w:val="00AB6F8E"/>
    <w:rsid w:val="00B22712"/>
    <w:rsid w:val="00B4334D"/>
    <w:rsid w:val="00B8333F"/>
    <w:rsid w:val="00BB6C0C"/>
    <w:rsid w:val="00BD41AD"/>
    <w:rsid w:val="00DC789C"/>
    <w:rsid w:val="00DD2CA8"/>
    <w:rsid w:val="00E024C3"/>
    <w:rsid w:val="00E17D9A"/>
    <w:rsid w:val="00E671CE"/>
    <w:rsid w:val="00E74083"/>
    <w:rsid w:val="00F0302E"/>
    <w:rsid w:val="00F12C6F"/>
    <w:rsid w:val="00F337B8"/>
    <w:rsid w:val="00F56103"/>
    <w:rsid w:val="00FB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</w:pPr>
    <w:rPr>
      <w:rFonts w:ascii="TimesET" w:hAnsi="TimesET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spacing w:before="240" w:after="60"/>
      <w:ind w:right="57"/>
      <w:jc w:val="both"/>
      <w:outlineLvl w:val="1"/>
    </w:pPr>
  </w:style>
  <w:style w:type="paragraph" w:styleId="3">
    <w:name w:val="heading 3"/>
    <w:basedOn w:val="a"/>
    <w:next w:val="a"/>
    <w:qFormat/>
    <w:pPr>
      <w:keepNext/>
      <w:spacing w:before="240" w:after="60"/>
      <w:ind w:left="170" w:hanging="17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1734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</w:pPr>
    <w:rPr>
      <w:rFonts w:ascii="TimesET" w:hAnsi="TimesET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spacing w:before="240" w:after="60"/>
      <w:ind w:right="57"/>
      <w:jc w:val="both"/>
      <w:outlineLvl w:val="1"/>
    </w:pPr>
  </w:style>
  <w:style w:type="paragraph" w:styleId="3">
    <w:name w:val="heading 3"/>
    <w:basedOn w:val="a"/>
    <w:next w:val="a"/>
    <w:qFormat/>
    <w:pPr>
      <w:keepNext/>
      <w:spacing w:before="240" w:after="60"/>
      <w:ind w:left="170" w:hanging="17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1734"/>
    <w:pPr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2608</Words>
  <Characters>14871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Московский ордена Ленина, Ордена Октябрьской Революции</vt:lpstr>
      <vt:lpstr>Московский ордена Ленина, Ордена Октябрьской Революции</vt:lpstr>
    </vt:vector>
  </TitlesOfParts>
  <Company>Неизвестная организация</Company>
  <LinksUpToDate>false</LinksUpToDate>
  <CharactersWithSpaces>17445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ордена Ленина, Ордена Октябрьской Революции</dc:title>
  <dc:creator>Pasha</dc:creator>
  <cp:lastModifiedBy>User</cp:lastModifiedBy>
  <cp:revision>2</cp:revision>
  <dcterms:created xsi:type="dcterms:W3CDTF">2018-12-13T08:50:00Z</dcterms:created>
  <dcterms:modified xsi:type="dcterms:W3CDTF">2019-12-23T13:21:00Z</dcterms:modified>
</cp:coreProperties>
</file>